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61394DEF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0C7FA6" w:rsidRPr="000C7FA6">
        <w:rPr>
          <w:rFonts w:ascii="Book Antiqua" w:hAnsi="Book Antiqua" w:cstheme="minorHAnsi"/>
          <w:b/>
          <w:bCs/>
          <w:sz w:val="24"/>
          <w:szCs w:val="24"/>
        </w:rPr>
        <w:t>Silnice II/327 hr. Pk – Hradišťko II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611E1715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BB4ACA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9C59A5D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0C7FA6" w:rsidRPr="000C7FA6">
        <w:rPr>
          <w:rFonts w:ascii="Book Antiqua" w:hAnsi="Book Antiqua" w:cstheme="minorHAnsi"/>
          <w:b/>
          <w:bCs/>
        </w:rPr>
        <w:t>Silnice II/327 hr. Pk – Hradišťko II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23C31E26" w:rsidR="00DA72D5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>Vyfrézovaný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materiál ze stavby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je ve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vlastnictví</w:t>
      </w:r>
      <w:r w:rsidR="00701882"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Segoe UI"/>
          <w:lang w:eastAsia="cs-CZ"/>
        </w:rPr>
        <w:t>Objedna</w:t>
      </w:r>
      <w:r w:rsidRPr="00816DAE">
        <w:rPr>
          <w:rFonts w:ascii="Book Antiqua" w:hAnsi="Book Antiqua" w:cs="Segoe UI"/>
          <w:lang w:eastAsia="cs-CZ"/>
        </w:rPr>
        <w:t>tele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bude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Zhotovitelem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převezen</w:t>
      </w:r>
      <w:r w:rsidR="00683912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a protokolárně uložen na</w:t>
      </w:r>
      <w:r w:rsidR="00E81C3E" w:rsidRPr="00816DAE">
        <w:rPr>
          <w:rFonts w:ascii="Book Antiqua" w:hAnsi="Book Antiqua" w:cs="Segoe UI"/>
          <w:lang w:eastAsia="cs-CZ"/>
        </w:rPr>
        <w:t xml:space="preserve"> </w:t>
      </w:r>
      <w:r w:rsidRPr="00816DAE">
        <w:rPr>
          <w:rFonts w:ascii="Book Antiqua" w:hAnsi="Book Antiqua" w:cs="Segoe UI"/>
          <w:lang w:eastAsia="cs-CZ"/>
        </w:rPr>
        <w:t>skládku</w:t>
      </w:r>
      <w:r w:rsidR="00701882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 xml:space="preserve">cestmistrovství </w:t>
      </w:r>
      <w:r w:rsidR="00A561E2">
        <w:rPr>
          <w:rFonts w:ascii="Book Antiqua" w:hAnsi="Book Antiqua" w:cs="Segoe UI"/>
          <w:lang w:eastAsia="cs-CZ"/>
        </w:rPr>
        <w:t>Přelouč</w:t>
      </w:r>
      <w:r w:rsidR="00AF074C" w:rsidRPr="00816DAE">
        <w:rPr>
          <w:rFonts w:ascii="Book Antiqua" w:hAnsi="Book Antiqua" w:cs="Segoe UI"/>
          <w:lang w:eastAsia="cs-CZ"/>
        </w:rPr>
        <w:t xml:space="preserve"> </w:t>
      </w:r>
      <w:r w:rsidR="00DA3E3E" w:rsidRPr="00816DAE">
        <w:rPr>
          <w:rFonts w:ascii="Book Antiqua" w:hAnsi="Book Antiqua" w:cs="Segoe UI"/>
          <w:lang w:eastAsia="cs-CZ"/>
        </w:rPr>
        <w:t>(</w:t>
      </w:r>
      <w:r w:rsidR="001C01F7" w:rsidRPr="001C01F7">
        <w:rPr>
          <w:rFonts w:ascii="Book Antiqua" w:hAnsi="Book Antiqua" w:cs="Segoe UI"/>
          <w:lang w:eastAsia="cs-CZ"/>
        </w:rPr>
        <w:t>https://www.suspk.cz</w:t>
      </w:r>
      <w:r w:rsidR="00DF7C6B">
        <w:rPr>
          <w:rFonts w:ascii="Book Antiqua" w:hAnsi="Book Antiqua" w:cs="Segoe UI"/>
          <w:lang w:eastAsia="cs-CZ"/>
        </w:rPr>
        <w:t>/</w:t>
      </w:r>
      <w:r w:rsidR="00A561E2">
        <w:rPr>
          <w:rFonts w:ascii="Book Antiqua" w:hAnsi="Book Antiqua" w:cs="Segoe UI"/>
          <w:lang w:eastAsia="cs-CZ"/>
        </w:rPr>
        <w:t>prelouc</w:t>
      </w:r>
      <w:r w:rsidR="00DA3E3E" w:rsidRPr="00816DAE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2E198394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A561E2" w:rsidRPr="00A561E2">
        <w:rPr>
          <w:rFonts w:ascii="Book Antiqua" w:hAnsi="Book Antiqua" w:cstheme="minorHAnsi"/>
          <w:b/>
          <w:bCs/>
          <w:sz w:val="24"/>
          <w:szCs w:val="24"/>
        </w:rPr>
        <w:t>Silnice II/327 hr. Pk – Hradišťko II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75A45F58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A561E2" w:rsidRPr="00A561E2">
        <w:rPr>
          <w:rFonts w:ascii="Book Antiqua" w:hAnsi="Book Antiqua" w:cstheme="minorHAnsi"/>
          <w:b/>
          <w:bCs/>
          <w:sz w:val="24"/>
          <w:szCs w:val="24"/>
        </w:rPr>
        <w:t>Silnice II/327 hr. Pk – Hradišťko II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E0254" w14:textId="77777777" w:rsidR="000C147E" w:rsidRDefault="000C147E" w:rsidP="00852575">
      <w:pPr>
        <w:spacing w:after="0" w:line="240" w:lineRule="auto"/>
      </w:pPr>
      <w:r>
        <w:separator/>
      </w:r>
    </w:p>
  </w:endnote>
  <w:endnote w:type="continuationSeparator" w:id="0">
    <w:p w14:paraId="056C77B3" w14:textId="77777777" w:rsidR="000C147E" w:rsidRDefault="000C147E" w:rsidP="00852575">
      <w:pPr>
        <w:spacing w:after="0" w:line="240" w:lineRule="auto"/>
      </w:pPr>
      <w:r>
        <w:continuationSeparator/>
      </w:r>
    </w:p>
  </w:endnote>
  <w:endnote w:type="continuationNotice" w:id="1">
    <w:p w14:paraId="73F17437" w14:textId="77777777" w:rsidR="000C147E" w:rsidRDefault="000C1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01E1D" w14:textId="77777777" w:rsidR="000C147E" w:rsidRDefault="000C147E" w:rsidP="00852575">
      <w:pPr>
        <w:spacing w:after="0" w:line="240" w:lineRule="auto"/>
      </w:pPr>
      <w:r>
        <w:separator/>
      </w:r>
    </w:p>
  </w:footnote>
  <w:footnote w:type="continuationSeparator" w:id="0">
    <w:p w14:paraId="6318AD61" w14:textId="77777777" w:rsidR="000C147E" w:rsidRDefault="000C147E" w:rsidP="00852575">
      <w:pPr>
        <w:spacing w:after="0" w:line="240" w:lineRule="auto"/>
      </w:pPr>
      <w:r>
        <w:continuationSeparator/>
      </w:r>
    </w:p>
  </w:footnote>
  <w:footnote w:type="continuationNotice" w:id="1">
    <w:p w14:paraId="1E603658" w14:textId="77777777" w:rsidR="000C147E" w:rsidRDefault="000C1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2447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147E"/>
    <w:rsid w:val="000C3773"/>
    <w:rsid w:val="000C3A34"/>
    <w:rsid w:val="000C59C1"/>
    <w:rsid w:val="000C6641"/>
    <w:rsid w:val="000C7FA6"/>
    <w:rsid w:val="000D0206"/>
    <w:rsid w:val="000D03BD"/>
    <w:rsid w:val="000D2033"/>
    <w:rsid w:val="000D2156"/>
    <w:rsid w:val="000D2191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1311"/>
    <w:rsid w:val="001150EC"/>
    <w:rsid w:val="0011527E"/>
    <w:rsid w:val="0011760D"/>
    <w:rsid w:val="00120E3F"/>
    <w:rsid w:val="00125A37"/>
    <w:rsid w:val="00126453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267A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4EE2"/>
    <w:rsid w:val="00225653"/>
    <w:rsid w:val="00225E4F"/>
    <w:rsid w:val="00227D1A"/>
    <w:rsid w:val="002305BB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4B2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40F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1392"/>
    <w:rsid w:val="0040295B"/>
    <w:rsid w:val="00410E4B"/>
    <w:rsid w:val="0041191A"/>
    <w:rsid w:val="00415678"/>
    <w:rsid w:val="00415901"/>
    <w:rsid w:val="004221FA"/>
    <w:rsid w:val="00431876"/>
    <w:rsid w:val="004340EC"/>
    <w:rsid w:val="00434813"/>
    <w:rsid w:val="00436000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3AD0"/>
    <w:rsid w:val="00517717"/>
    <w:rsid w:val="0052385A"/>
    <w:rsid w:val="0052733D"/>
    <w:rsid w:val="00536A75"/>
    <w:rsid w:val="00544B49"/>
    <w:rsid w:val="00546C3A"/>
    <w:rsid w:val="00550E7F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3F47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0FCA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561E2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280F"/>
    <w:rsid w:val="00B952AB"/>
    <w:rsid w:val="00B955AB"/>
    <w:rsid w:val="00B97051"/>
    <w:rsid w:val="00BA0EA3"/>
    <w:rsid w:val="00BA3438"/>
    <w:rsid w:val="00BA41CC"/>
    <w:rsid w:val="00BA627F"/>
    <w:rsid w:val="00BB10A0"/>
    <w:rsid w:val="00BB4ACA"/>
    <w:rsid w:val="00BB6187"/>
    <w:rsid w:val="00BC0A93"/>
    <w:rsid w:val="00BC7F3B"/>
    <w:rsid w:val="00BD4D39"/>
    <w:rsid w:val="00BD5180"/>
    <w:rsid w:val="00BD54F7"/>
    <w:rsid w:val="00BD5A99"/>
    <w:rsid w:val="00BE23C0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01DF"/>
    <w:rsid w:val="00C91942"/>
    <w:rsid w:val="00C924EE"/>
    <w:rsid w:val="00C947DF"/>
    <w:rsid w:val="00C95297"/>
    <w:rsid w:val="00CA3436"/>
    <w:rsid w:val="00CA44F2"/>
    <w:rsid w:val="00CB1533"/>
    <w:rsid w:val="00CB19C0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5A2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6B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2375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purl.org/dc/dcmitype/"/>
    <ds:schemaRef ds:uri="http://schemas.microsoft.com/office/2006/metadata/properties"/>
    <ds:schemaRef ds:uri="1c5afdd9-10a7-4471-939e-3b6fefddb120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0a2e31-377b-4a4f-8b74-191dd8e2e1a2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15</Pages>
  <Words>4165</Words>
  <Characters>24578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242</cp:revision>
  <cp:lastPrinted>2019-03-08T21:33:00Z</cp:lastPrinted>
  <dcterms:created xsi:type="dcterms:W3CDTF">2022-01-19T22:49:00Z</dcterms:created>
  <dcterms:modified xsi:type="dcterms:W3CDTF">2025-05-28T14:44:00Z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